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_GBK" w:eastAsia="方正小标宋_GBK"/>
          <w:sz w:val="44"/>
          <w:szCs w:val="32"/>
          <w:lang w:val="en-US" w:eastAsia="zh-CN"/>
        </w:rPr>
      </w:pPr>
      <w:r>
        <w:rPr>
          <w:rFonts w:hint="eastAsia" w:ascii="方正小标宋_GBK" w:eastAsia="方正小标宋_GBK" w:cs="Times New Roman"/>
          <w:sz w:val="44"/>
          <w:szCs w:val="32"/>
          <w:lang w:val="en-US" w:eastAsia="zh-CN"/>
        </w:rPr>
        <w:t>成都市血液中心2024年食堂用具采购项目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</w:rPr>
        <w:t>项目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highlight w:val="none"/>
          <w:lang w:val="en-US" w:eastAsia="zh-CN"/>
        </w:rPr>
        <w:t>内容：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成都市血液中心2024年食堂用具采购项目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2" w:firstLineChars="200"/>
        <w:jc w:val="both"/>
        <w:textAlignment w:val="auto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212529"/>
          <w:kern w:val="0"/>
          <w:sz w:val="30"/>
          <w:szCs w:val="30"/>
          <w:lang w:val="en-US" w:eastAsia="zh-CN" w:bidi="ar-SA"/>
        </w:rPr>
        <w:t>二、</w:t>
      </w: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项目概况：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为保证就餐的安全，卫生，部分食堂用具需进行更换。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三、付款方式：</w:t>
      </w:r>
      <w:r>
        <w:rPr>
          <w:rFonts w:hint="eastAsia" w:ascii="仿宋" w:hAnsi="仿宋" w:eastAsia="仿宋" w:cs="Segoe UI"/>
          <w:color w:val="212529"/>
          <w:kern w:val="0"/>
          <w:sz w:val="30"/>
          <w:szCs w:val="30"/>
          <w:lang w:val="en-US" w:eastAsia="zh-CN"/>
        </w:rPr>
        <w:t>验收合格后十五日内，乙方向甲方提供与该批货物等值的国家税务局通用机打发票；甲方向乙方一次性支付合同总金额。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color w:val="212529"/>
          <w:kern w:val="0"/>
          <w:sz w:val="30"/>
          <w:szCs w:val="30"/>
          <w:lang w:val="en-US" w:eastAsia="zh-CN" w:bidi="ar-SA"/>
        </w:rPr>
        <w:t>四、报价单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015"/>
        <w:gridCol w:w="1245"/>
        <w:gridCol w:w="945"/>
        <w:gridCol w:w="990"/>
        <w:gridCol w:w="2070"/>
        <w:gridCol w:w="222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规格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材质</w:t>
            </w:r>
          </w:p>
        </w:tc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单价限价（元）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投标单价（元）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center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投标总价（元）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吊汤桶带盖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直径50cm，加厚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427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菜刀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十八子红色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菜刀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十八子绿色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菜刀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十八子蓝色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菜筐（红色）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54.5cm*40cm*17cm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菜筐（蓝色）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54.5cm*40cm*17cm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收纳盒（深）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40cm*25cm*14cm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收纳盒（深）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30#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不锈钢盆（小）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32cm*10cm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不锈钢盆（大）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50cm*15cm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点火枪上打火机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不锈钢牛排夹子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分菜勺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8.5两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分菜勺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9.5两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不锈钢勺子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密胺泡菜碟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树脂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塑料菜板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红色40cm*8cm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塑料菜板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红色40cm*8cm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塑料菜板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红色40cm*8cm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塑料菜板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红色40cm*8cm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木柄炒菜勺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温度计加长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油古盖子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粗漏勺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粗10cm*25cm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石材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磨刀石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细10cm*25cm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石材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反边锅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铁87cm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炒锅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铁63cm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熟铁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蒸片（汤桶内使用）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木柄铲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尖刀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309#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尖刀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401#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把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硅胶垫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60cm*40cm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硅胶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站板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100cm*80cm*10cm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PE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不锈钢瓢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直径25cm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筷子消毒机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26cm*28cm*22cm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399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不锈钢份数盆带盖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40cm*32cm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不锈钢留样盒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36.5cm*19.7cm*8cm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小号漏勺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32cm*10cm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大号粗孔密漏漏勺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电动打蛋器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电动打蒜器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6L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灭蝇灯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60cm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sz w:val="30"/>
                <w:szCs w:val="30"/>
                <w:lang w:val="en-US" w:eastAsia="zh-CN" w:bidi="ar"/>
              </w:rPr>
              <w:t>60cm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塑料餐盘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43cm*30cm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树脂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平底锅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中号筷子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木质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双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PP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一次性餐盒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（圆）450ml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PP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500双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PP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小号20cm*25cm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中号28cm*46cm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食品袋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大号38cm*58cm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塑料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不锈钢削皮刀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蒸盘</w:t>
            </w:r>
          </w:p>
        </w:tc>
        <w:tc>
          <w:tcPr>
            <w:tcW w:w="3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60cm*39.5cm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304不锈钢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仿宋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合计（元）：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40" w:lineRule="exact"/>
              <w:jc w:val="both"/>
              <w:textAlignment w:val="auto"/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kern w:val="0"/>
                <w:sz w:val="30"/>
                <w:szCs w:val="30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Segoe UI"/>
                <w:color w:val="212529"/>
                <w:kern w:val="0"/>
                <w:sz w:val="24"/>
                <w:szCs w:val="24"/>
                <w:lang w:val="en-US" w:eastAsia="zh-CN"/>
              </w:rPr>
              <w:t>上述价格包含但不限于人工费，垃圾清运费等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报价公司：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联系方式：</w: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日期：</w:t>
      </w:r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4E05B2-82D6-4BF3-B301-D5861B09E3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165EF53-049E-4DB3-917C-835DBF4D59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F7CCBF-CF62-41AF-AFAA-D639A75A214F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9FC96ECD-D11F-4FAC-8797-DBB88CC554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B5FBBFB8-ED32-4EAE-BBD6-1087D18D17A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3F25E4D"/>
    <w:rsid w:val="0B262A11"/>
    <w:rsid w:val="0B5D1734"/>
    <w:rsid w:val="0C5C0A4B"/>
    <w:rsid w:val="0D1D346E"/>
    <w:rsid w:val="1A72041A"/>
    <w:rsid w:val="207F4AB1"/>
    <w:rsid w:val="346017F6"/>
    <w:rsid w:val="37E87FE5"/>
    <w:rsid w:val="40DF4491"/>
    <w:rsid w:val="4AAD66F2"/>
    <w:rsid w:val="4DCC356C"/>
    <w:rsid w:val="68DA7B32"/>
    <w:rsid w:val="7493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812</Words>
  <Characters>1275</Characters>
  <Lines>0</Lines>
  <Paragraphs>0</Paragraphs>
  <TotalTime>0</TotalTime>
  <ScaleCrop>false</ScaleCrop>
  <LinksUpToDate>false</LinksUpToDate>
  <CharactersWithSpaces>1276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泓泓泓</cp:lastModifiedBy>
  <cp:lastPrinted>2024-07-03T02:56:00Z</cp:lastPrinted>
  <dcterms:modified xsi:type="dcterms:W3CDTF">2024-08-05T06:50:35Z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4E3F788C8942455FB8973DB1BCE1AC5F_11</vt:lpwstr>
  </property>
</Properties>
</file>