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附件五：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  <w:t>标签打印机、自动装订机、身份证阅读器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eastAsia="zh-CN"/>
        </w:rPr>
        <w:t>一、技术要求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>（一）标签打印机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打印方式：热敏/热转印；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分辨率：&gt;200dpi；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打印尺寸：最大打印宽度：&gt;100mm,最长打印长度&gt;1000mm，装载的耗材40mm*20mm规格不低于500张；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接口：支持usb接口；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条码：支持Code128;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6.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数量：2台。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>（二）自动装订机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1. 电源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220V±5%V，50Hz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2. 功率消耗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最大功率300W，最小功率10W；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3. 钻头：中空特种钻头；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4. 装订方法：尼龙管加热高温铆钉；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5. 装订能力：1~50mm厚度；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6. 预热时间：约2分钟；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7. 工作台尺寸：470mm（长）×210mm（宽）；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8. 自重：30kg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9. 数量：1台。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>（三）身份证阅读器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 xml:space="preserve">1. 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扫描范围：</w:t>
      </w: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5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CM；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 xml:space="preserve">2. 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系统：Win7/Win8/Win10/XP；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 xml:space="preserve">3. 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接口：USB；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 xml:space="preserve">4. 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扫描速度：1S；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 xml:space="preserve">5. 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扫描介质：二代身份证。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. 数量：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台。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eastAsia="zh-CN"/>
        </w:rPr>
        <w:t>二、资质要求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具有依法缴纳税收和社会保障资金的良好记录；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参加本次采购活动前三年内，在经营活动中没有重大违法记录；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</w:rPr>
        <w:t>提供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eastAsia="zh-CN"/>
        </w:rPr>
        <w:t>公司营业执照，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</w:rPr>
        <w:t>身份证复印件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三、其他要求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产品在有效期内出现质量问题，应负责及时免费退换；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投标人以产品单价报价。标签打印机单价限价2000元，自动装订机单价限价4000元，身份证阅读器单价限价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2000元。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四、预算金额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本项目预算为9.8万元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11CC0DBF"/>
    <w:rsid w:val="142A3B2F"/>
    <w:rsid w:val="152B1D95"/>
    <w:rsid w:val="16FB61E3"/>
    <w:rsid w:val="1BB27AA1"/>
    <w:rsid w:val="2C092CED"/>
    <w:rsid w:val="2CBC4695"/>
    <w:rsid w:val="367F776B"/>
    <w:rsid w:val="39BA7DB1"/>
    <w:rsid w:val="46BA36DB"/>
    <w:rsid w:val="4A8E20F9"/>
    <w:rsid w:val="51A21442"/>
    <w:rsid w:val="6BEC0F54"/>
    <w:rsid w:val="774B1AB0"/>
    <w:rsid w:val="7B3A244B"/>
    <w:rsid w:val="7D7540AC"/>
    <w:rsid w:val="7F57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646</Characters>
  <Lines>0</Lines>
  <Paragraphs>0</Paragraphs>
  <TotalTime>0</TotalTime>
  <ScaleCrop>false</ScaleCrop>
  <LinksUpToDate>false</LinksUpToDate>
  <CharactersWithSpaces>673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2022-06-21T02:24:00Z</dcterms:created>
  <dc:creator>Dell</dc:creator>
  <cp:lastModifiedBy>为你唱花香自来。</cp:lastModifiedBy>
  <dcterms:modified xsi:type="dcterms:W3CDTF">2022-06-21T05:06:03Z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E36C219D104D42DB93EE6A89A220EE57</vt:lpwstr>
  </property>
</Properties>
</file>