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default" w:ascii="Times New Roman" w:hAnsi="Times New Roman" w:cs="Times New Roman"/>
          <w:b/>
          <w:bCs/>
          <w:sz w:val="36"/>
          <w:szCs w:val="36"/>
          <w:lang w:val="en-US" w:eastAsia="zh-CN"/>
        </w:rPr>
      </w:pPr>
      <w:r>
        <w:rPr>
          <w:rFonts w:hint="default" w:ascii="Times New Roman" w:hAnsi="Times New Roman" w:cs="Times New Roman"/>
          <w:b/>
          <w:bCs/>
          <w:sz w:val="36"/>
          <w:szCs w:val="36"/>
          <w:lang w:val="en-US" w:eastAsia="zh-CN"/>
        </w:rPr>
        <w:t>附件二：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center"/>
        <w:textAlignment w:val="auto"/>
        <w:rPr>
          <w:rFonts w:hint="default" w:ascii="Times New Roman" w:hAnsi="Times New Roman" w:cs="Times New Roman"/>
          <w:b/>
          <w:bCs/>
          <w:sz w:val="36"/>
          <w:szCs w:val="36"/>
          <w:lang w:val="en-US" w:eastAsia="zh-CN"/>
        </w:rPr>
      </w:pPr>
      <w:r>
        <w:rPr>
          <w:rFonts w:hint="default" w:ascii="Times New Roman" w:hAnsi="Times New Roman" w:cs="Times New Roman"/>
          <w:b/>
          <w:bCs/>
          <w:sz w:val="36"/>
          <w:szCs w:val="36"/>
          <w:lang w:val="en-US" w:eastAsia="zh-CN"/>
        </w:rPr>
        <w:t>碳带要求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left"/>
        <w:textAlignment w:val="auto"/>
        <w:rPr>
          <w:rFonts w:hint="default" w:ascii="Times New Roman" w:hAnsi="Times New Roman" w:cs="Times New Roman"/>
          <w:b/>
          <w:bCs/>
          <w:sz w:val="28"/>
          <w:szCs w:val="36"/>
          <w:lang w:val="en-US" w:eastAsia="zh-CN"/>
        </w:rPr>
      </w:pPr>
      <w:r>
        <w:rPr>
          <w:rFonts w:hint="default" w:ascii="Times New Roman" w:hAnsi="Times New Roman" w:cs="Times New Roman"/>
          <w:b/>
          <w:bCs/>
          <w:sz w:val="28"/>
          <w:szCs w:val="36"/>
          <w:lang w:val="en-US" w:eastAsia="zh-CN"/>
        </w:rPr>
        <w:t>一、产品用途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jc w:val="left"/>
        <w:textAlignment w:val="auto"/>
        <w:rPr>
          <w:rFonts w:hint="default" w:ascii="Times New Roman" w:hAnsi="Times New Roman" w:eastAsia="宋体" w:cs="Times New Roman"/>
          <w:sz w:val="28"/>
          <w:szCs w:val="28"/>
          <w:lang w:val="en-US" w:eastAsia="zh-CN"/>
        </w:rPr>
      </w:pPr>
      <w:r>
        <w:rPr>
          <w:rFonts w:hint="default" w:ascii="Times New Roman" w:hAnsi="Times New Roman" w:eastAsia="宋体" w:cs="Times New Roman"/>
          <w:sz w:val="28"/>
          <w:szCs w:val="28"/>
          <w:lang w:val="en-US" w:eastAsia="zh-CN"/>
        </w:rPr>
        <w:t>打印血液标签需要使用相应的耗材，碳带主要用于血液标签的打印。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left"/>
        <w:textAlignment w:val="auto"/>
        <w:rPr>
          <w:rFonts w:hint="default" w:ascii="Times New Roman" w:hAnsi="Times New Roman" w:cs="Times New Roman"/>
          <w:b/>
          <w:bCs/>
          <w:sz w:val="28"/>
          <w:szCs w:val="36"/>
        </w:rPr>
      </w:pPr>
      <w:r>
        <w:rPr>
          <w:rFonts w:hint="default" w:ascii="Times New Roman" w:hAnsi="Times New Roman" w:cs="Times New Roman"/>
          <w:b/>
          <w:bCs/>
          <w:sz w:val="28"/>
          <w:szCs w:val="36"/>
          <w:lang w:val="en-US" w:eastAsia="zh-CN"/>
        </w:rPr>
        <w:t>二</w:t>
      </w:r>
      <w:r>
        <w:rPr>
          <w:rFonts w:hint="default" w:ascii="Times New Roman" w:hAnsi="Times New Roman" w:cs="Times New Roman"/>
          <w:b/>
          <w:bCs/>
          <w:sz w:val="28"/>
          <w:szCs w:val="36"/>
          <w:lang w:eastAsia="zh-CN"/>
        </w:rPr>
        <w:t>、产品要求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280" w:firstLineChars="100"/>
        <w:jc w:val="left"/>
        <w:textAlignment w:val="auto"/>
        <w:rPr>
          <w:rFonts w:hint="default" w:ascii="Times New Roman" w:hAnsi="Times New Roman" w:eastAsia="宋体" w:cs="Times New Roman"/>
          <w:sz w:val="28"/>
          <w:szCs w:val="28"/>
          <w:lang w:val="en-US" w:eastAsia="zh-CN"/>
        </w:rPr>
      </w:pPr>
      <w:r>
        <w:rPr>
          <w:rFonts w:hint="default" w:ascii="Times New Roman" w:hAnsi="Times New Roman" w:eastAsia="宋体" w:cs="Times New Roman"/>
          <w:sz w:val="28"/>
          <w:szCs w:val="28"/>
          <w:lang w:val="en-US" w:eastAsia="zh-CN"/>
        </w:rPr>
        <w:t>1、碳带1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jc w:val="left"/>
        <w:textAlignment w:val="auto"/>
        <w:rPr>
          <w:rFonts w:hint="default" w:ascii="Times New Roman" w:hAnsi="Times New Roman" w:eastAsia="宋体" w:cs="Times New Roman"/>
          <w:sz w:val="28"/>
          <w:szCs w:val="28"/>
          <w:lang w:val="en-US" w:eastAsia="zh-CN"/>
        </w:rPr>
      </w:pPr>
      <w:r>
        <w:rPr>
          <w:rFonts w:hint="default" w:ascii="Times New Roman" w:hAnsi="Times New Roman" w:eastAsia="宋体" w:cs="Times New Roman"/>
          <w:sz w:val="28"/>
          <w:szCs w:val="28"/>
          <w:lang w:val="en-US" w:eastAsia="zh-CN"/>
        </w:rPr>
        <w:t>①规格：92mm×300m。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jc w:val="left"/>
        <w:textAlignment w:val="auto"/>
        <w:rPr>
          <w:rFonts w:hint="default" w:ascii="Times New Roman" w:hAnsi="Times New Roman" w:eastAsia="宋体" w:cs="Times New Roman"/>
          <w:sz w:val="28"/>
          <w:szCs w:val="28"/>
          <w:lang w:val="en-US" w:eastAsia="zh-CN"/>
        </w:rPr>
      </w:pPr>
      <w:r>
        <w:rPr>
          <w:rFonts w:hint="default" w:ascii="Times New Roman" w:hAnsi="Times New Roman" w:eastAsia="宋体" w:cs="Times New Roman"/>
          <w:sz w:val="28"/>
          <w:szCs w:val="28"/>
          <w:lang w:val="en-US" w:eastAsia="zh-CN"/>
        </w:rPr>
        <w:t>②碳带基材：聚酯薄膜。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jc w:val="left"/>
        <w:textAlignment w:val="auto"/>
        <w:rPr>
          <w:rFonts w:hint="default" w:ascii="Times New Roman" w:hAnsi="Times New Roman" w:eastAsia="宋体" w:cs="Times New Roman"/>
          <w:sz w:val="28"/>
          <w:szCs w:val="28"/>
          <w:lang w:val="en-US" w:eastAsia="zh-CN"/>
        </w:rPr>
      </w:pPr>
      <w:r>
        <w:rPr>
          <w:rFonts w:hint="default" w:ascii="Times New Roman" w:hAnsi="Times New Roman" w:eastAsia="宋体" w:cs="Times New Roman"/>
          <w:sz w:val="28"/>
          <w:szCs w:val="28"/>
          <w:lang w:val="en-US" w:eastAsia="zh-CN"/>
        </w:rPr>
        <w:t>③基材厚度：4.5±0.4µm。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jc w:val="left"/>
        <w:textAlignment w:val="auto"/>
        <w:rPr>
          <w:rFonts w:hint="default" w:ascii="Times New Roman" w:hAnsi="Times New Roman" w:eastAsia="宋体" w:cs="Times New Roman"/>
          <w:sz w:val="28"/>
          <w:szCs w:val="28"/>
          <w:lang w:val="en-US" w:eastAsia="zh-CN"/>
        </w:rPr>
      </w:pPr>
      <w:r>
        <w:rPr>
          <w:rFonts w:hint="default" w:ascii="Times New Roman" w:hAnsi="Times New Roman" w:eastAsia="宋体" w:cs="Times New Roman"/>
          <w:sz w:val="28"/>
          <w:szCs w:val="28"/>
          <w:lang w:val="en-US" w:eastAsia="zh-CN"/>
        </w:rPr>
        <w:t>④墨层颜色：黑。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jc w:val="left"/>
        <w:textAlignment w:val="auto"/>
        <w:rPr>
          <w:rFonts w:hint="default" w:ascii="Times New Roman" w:hAnsi="Times New Roman" w:eastAsia="宋体" w:cs="Times New Roman"/>
          <w:sz w:val="28"/>
          <w:szCs w:val="28"/>
          <w:lang w:val="en-US" w:eastAsia="zh-CN"/>
        </w:rPr>
      </w:pPr>
      <w:r>
        <w:rPr>
          <w:rFonts w:hint="default" w:ascii="Times New Roman" w:hAnsi="Times New Roman" w:eastAsia="宋体" w:cs="Times New Roman"/>
          <w:sz w:val="28"/>
          <w:szCs w:val="28"/>
          <w:lang w:val="en-US" w:eastAsia="zh-CN"/>
        </w:rPr>
        <w:t>⑤墨层方向：内。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jc w:val="left"/>
        <w:textAlignment w:val="auto"/>
        <w:rPr>
          <w:rFonts w:hint="default" w:ascii="Times New Roman" w:hAnsi="Times New Roman" w:eastAsia="宋体" w:cs="Times New Roman"/>
          <w:sz w:val="28"/>
          <w:szCs w:val="28"/>
          <w:lang w:val="en-US" w:eastAsia="zh-CN"/>
        </w:rPr>
      </w:pPr>
      <w:r>
        <w:rPr>
          <w:rFonts w:hint="default" w:ascii="Times New Roman" w:hAnsi="Times New Roman" w:eastAsia="宋体" w:cs="Times New Roman"/>
          <w:sz w:val="28"/>
          <w:szCs w:val="28"/>
          <w:lang w:val="en-US" w:eastAsia="zh-CN"/>
        </w:rPr>
        <w:t>⑥墨层透过浓度：0.65～1.65。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280" w:firstLineChars="100"/>
        <w:jc w:val="left"/>
        <w:textAlignment w:val="auto"/>
        <w:rPr>
          <w:rFonts w:hint="default" w:ascii="Times New Roman" w:hAnsi="Times New Roman" w:eastAsia="宋体" w:cs="Times New Roman"/>
          <w:sz w:val="28"/>
          <w:szCs w:val="28"/>
          <w:lang w:val="en-US" w:eastAsia="zh-CN"/>
        </w:rPr>
      </w:pPr>
      <w:r>
        <w:rPr>
          <w:rFonts w:hint="default" w:ascii="Times New Roman" w:hAnsi="Times New Roman" w:eastAsia="宋体" w:cs="Times New Roman"/>
          <w:sz w:val="28"/>
          <w:szCs w:val="28"/>
          <w:lang w:val="en-US" w:eastAsia="zh-CN"/>
        </w:rPr>
        <w:t>2、碳带2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jc w:val="left"/>
        <w:textAlignment w:val="auto"/>
        <w:rPr>
          <w:rFonts w:hint="default" w:ascii="Times New Roman" w:hAnsi="Times New Roman" w:eastAsia="宋体" w:cs="Times New Roman"/>
          <w:sz w:val="28"/>
          <w:szCs w:val="28"/>
          <w:lang w:val="en-US" w:eastAsia="zh-CN"/>
        </w:rPr>
      </w:pPr>
      <w:r>
        <w:rPr>
          <w:rFonts w:hint="default" w:ascii="Times New Roman" w:hAnsi="Times New Roman" w:eastAsia="宋体" w:cs="Times New Roman"/>
          <w:sz w:val="28"/>
          <w:szCs w:val="28"/>
          <w:lang w:val="en-US" w:eastAsia="zh-CN"/>
        </w:rPr>
        <w:t>①规格：92mm×300m。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jc w:val="left"/>
        <w:textAlignment w:val="auto"/>
        <w:rPr>
          <w:rFonts w:hint="default" w:ascii="Times New Roman" w:hAnsi="Times New Roman" w:eastAsia="宋体" w:cs="Times New Roman"/>
          <w:sz w:val="28"/>
          <w:szCs w:val="28"/>
          <w:lang w:val="en-US" w:eastAsia="zh-CN"/>
        </w:rPr>
      </w:pPr>
      <w:r>
        <w:rPr>
          <w:rFonts w:hint="default" w:ascii="Times New Roman" w:hAnsi="Times New Roman" w:eastAsia="宋体" w:cs="Times New Roman"/>
          <w:sz w:val="28"/>
          <w:szCs w:val="28"/>
          <w:lang w:val="en-US" w:eastAsia="zh-CN"/>
        </w:rPr>
        <w:t>②碳带基材：聚酯薄膜。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jc w:val="left"/>
        <w:textAlignment w:val="auto"/>
        <w:rPr>
          <w:rFonts w:hint="default" w:ascii="Times New Roman" w:hAnsi="Times New Roman" w:eastAsia="宋体" w:cs="Times New Roman"/>
          <w:sz w:val="28"/>
          <w:szCs w:val="28"/>
          <w:lang w:val="en-US" w:eastAsia="zh-CN"/>
        </w:rPr>
      </w:pPr>
      <w:r>
        <w:rPr>
          <w:rFonts w:hint="default" w:ascii="Times New Roman" w:hAnsi="Times New Roman" w:eastAsia="宋体" w:cs="Times New Roman"/>
          <w:sz w:val="28"/>
          <w:szCs w:val="28"/>
          <w:lang w:val="en-US" w:eastAsia="zh-CN"/>
        </w:rPr>
        <w:t>③基材厚度：4.5±0.4µm。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jc w:val="left"/>
        <w:textAlignment w:val="auto"/>
        <w:rPr>
          <w:rFonts w:hint="default" w:ascii="Times New Roman" w:hAnsi="Times New Roman" w:eastAsia="宋体" w:cs="Times New Roman"/>
          <w:sz w:val="28"/>
          <w:szCs w:val="28"/>
          <w:lang w:val="en-US" w:eastAsia="zh-CN"/>
        </w:rPr>
      </w:pPr>
      <w:r>
        <w:rPr>
          <w:rFonts w:hint="default" w:ascii="Times New Roman" w:hAnsi="Times New Roman" w:eastAsia="宋体" w:cs="Times New Roman"/>
          <w:sz w:val="28"/>
          <w:szCs w:val="28"/>
          <w:lang w:val="en-US" w:eastAsia="zh-CN"/>
        </w:rPr>
        <w:t>④墨层颜色：黑。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jc w:val="left"/>
        <w:textAlignment w:val="auto"/>
        <w:rPr>
          <w:rFonts w:hint="default" w:ascii="Times New Roman" w:hAnsi="Times New Roman" w:eastAsia="宋体" w:cs="Times New Roman"/>
          <w:sz w:val="28"/>
          <w:szCs w:val="28"/>
          <w:lang w:val="en-US" w:eastAsia="zh-CN"/>
        </w:rPr>
      </w:pPr>
      <w:r>
        <w:rPr>
          <w:rFonts w:hint="default" w:ascii="Times New Roman" w:hAnsi="Times New Roman" w:eastAsia="宋体" w:cs="Times New Roman"/>
          <w:sz w:val="28"/>
          <w:szCs w:val="28"/>
          <w:lang w:val="en-US" w:eastAsia="zh-CN"/>
        </w:rPr>
        <w:t>⑤墨层方向：外。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jc w:val="left"/>
        <w:textAlignment w:val="auto"/>
        <w:rPr>
          <w:rFonts w:hint="default" w:ascii="Times New Roman" w:hAnsi="Times New Roman" w:eastAsia="宋体" w:cs="Times New Roman"/>
          <w:sz w:val="28"/>
          <w:szCs w:val="28"/>
          <w:lang w:val="en-US" w:eastAsia="zh-CN"/>
        </w:rPr>
      </w:pPr>
      <w:r>
        <w:rPr>
          <w:rFonts w:hint="default" w:ascii="Times New Roman" w:hAnsi="Times New Roman" w:eastAsia="宋体" w:cs="Times New Roman"/>
          <w:sz w:val="28"/>
          <w:szCs w:val="28"/>
          <w:lang w:val="en-US" w:eastAsia="zh-CN"/>
        </w:rPr>
        <w:t>⑥墨层透过浓度：0.65～1.65。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left"/>
        <w:textAlignment w:val="auto"/>
        <w:rPr>
          <w:rFonts w:hint="default" w:ascii="Times New Roman" w:hAnsi="Times New Roman" w:cs="Times New Roman"/>
          <w:b/>
          <w:bCs/>
          <w:sz w:val="28"/>
          <w:szCs w:val="36"/>
          <w:lang w:eastAsia="zh-CN"/>
        </w:rPr>
      </w:pPr>
      <w:r>
        <w:rPr>
          <w:rFonts w:hint="default" w:ascii="Times New Roman" w:hAnsi="Times New Roman" w:cs="Times New Roman"/>
          <w:b/>
          <w:bCs/>
          <w:sz w:val="28"/>
          <w:szCs w:val="36"/>
          <w:lang w:val="en-US" w:eastAsia="zh-CN"/>
        </w:rPr>
        <w:t>三</w:t>
      </w:r>
      <w:r>
        <w:rPr>
          <w:rFonts w:hint="default" w:ascii="Times New Roman" w:hAnsi="Times New Roman" w:cs="Times New Roman"/>
          <w:b/>
          <w:bCs/>
          <w:sz w:val="28"/>
          <w:szCs w:val="36"/>
          <w:lang w:eastAsia="zh-CN"/>
        </w:rPr>
        <w:t>、资质要求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jc w:val="left"/>
        <w:textAlignment w:val="auto"/>
        <w:rPr>
          <w:rFonts w:hint="default" w:ascii="Times New Roman" w:hAnsi="Times New Roman" w:eastAsia="宋体" w:cs="Times New Roman"/>
          <w:sz w:val="28"/>
          <w:szCs w:val="28"/>
          <w:lang w:eastAsia="zh-CN"/>
        </w:rPr>
      </w:pPr>
      <w:r>
        <w:rPr>
          <w:rFonts w:hint="default" w:ascii="Times New Roman" w:hAnsi="Times New Roman" w:eastAsia="宋体" w:cs="Times New Roman"/>
          <w:sz w:val="28"/>
          <w:szCs w:val="28"/>
          <w:lang w:val="en-US" w:eastAsia="zh-CN"/>
        </w:rPr>
        <w:t>1、</w:t>
      </w:r>
      <w:r>
        <w:rPr>
          <w:rFonts w:hint="default" w:ascii="Times New Roman" w:hAnsi="Times New Roman" w:eastAsia="宋体" w:cs="Times New Roman"/>
          <w:sz w:val="28"/>
          <w:szCs w:val="28"/>
          <w:lang w:eastAsia="zh-CN"/>
        </w:rPr>
        <w:t>投标人</w:t>
      </w:r>
      <w:r>
        <w:rPr>
          <w:rFonts w:hint="default" w:ascii="Times New Roman" w:hAnsi="Times New Roman" w:eastAsia="宋体" w:cs="Times New Roman"/>
          <w:sz w:val="28"/>
          <w:szCs w:val="28"/>
        </w:rPr>
        <w:t>具有独立承担民事责任的能力</w:t>
      </w:r>
      <w:r>
        <w:rPr>
          <w:rFonts w:hint="default" w:ascii="Times New Roman" w:hAnsi="Times New Roman" w:eastAsia="宋体" w:cs="Times New Roman"/>
          <w:sz w:val="28"/>
          <w:szCs w:val="28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jc w:val="left"/>
        <w:textAlignment w:val="auto"/>
        <w:rPr>
          <w:rFonts w:hint="default" w:ascii="Times New Roman" w:hAnsi="Times New Roman" w:eastAsia="宋体" w:cs="Times New Roman"/>
          <w:sz w:val="28"/>
          <w:szCs w:val="28"/>
          <w:lang w:eastAsia="zh-CN"/>
        </w:rPr>
      </w:pPr>
      <w:r>
        <w:rPr>
          <w:rFonts w:hint="default" w:ascii="Times New Roman" w:hAnsi="Times New Roman" w:eastAsia="宋体" w:cs="Times New Roman"/>
          <w:sz w:val="28"/>
          <w:szCs w:val="28"/>
          <w:lang w:val="en-US" w:eastAsia="zh-CN"/>
        </w:rPr>
        <w:t>2、</w:t>
      </w:r>
      <w:r>
        <w:rPr>
          <w:rFonts w:hint="default" w:ascii="Times New Roman" w:hAnsi="Times New Roman" w:eastAsia="宋体" w:cs="Times New Roman"/>
          <w:sz w:val="28"/>
          <w:szCs w:val="28"/>
          <w:lang w:eastAsia="zh-CN"/>
        </w:rPr>
        <w:t>投标人</w:t>
      </w:r>
      <w:r>
        <w:rPr>
          <w:rFonts w:hint="default" w:ascii="Times New Roman" w:hAnsi="Times New Roman" w:eastAsia="宋体" w:cs="Times New Roman"/>
          <w:sz w:val="28"/>
          <w:szCs w:val="28"/>
        </w:rPr>
        <w:t>具有良好的商业信誉和健全的财务会计制度</w:t>
      </w:r>
      <w:r>
        <w:rPr>
          <w:rFonts w:hint="default" w:ascii="Times New Roman" w:hAnsi="Times New Roman" w:eastAsia="宋体" w:cs="Times New Roman"/>
          <w:sz w:val="28"/>
          <w:szCs w:val="28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jc w:val="left"/>
        <w:textAlignment w:val="auto"/>
        <w:rPr>
          <w:rFonts w:hint="default" w:ascii="Times New Roman" w:hAnsi="Times New Roman" w:eastAsia="宋体" w:cs="Times New Roman"/>
          <w:sz w:val="28"/>
          <w:szCs w:val="28"/>
          <w:lang w:eastAsia="zh-CN"/>
        </w:rPr>
      </w:pPr>
      <w:r>
        <w:rPr>
          <w:rFonts w:hint="default" w:ascii="Times New Roman" w:hAnsi="Times New Roman" w:eastAsia="宋体" w:cs="Times New Roman"/>
          <w:sz w:val="28"/>
          <w:szCs w:val="28"/>
          <w:lang w:val="en-US" w:eastAsia="zh-CN"/>
        </w:rPr>
        <w:t>3、</w:t>
      </w:r>
      <w:r>
        <w:rPr>
          <w:rFonts w:hint="default" w:ascii="Times New Roman" w:hAnsi="Times New Roman" w:eastAsia="宋体" w:cs="Times New Roman"/>
          <w:sz w:val="28"/>
          <w:szCs w:val="28"/>
          <w:lang w:eastAsia="zh-CN"/>
        </w:rPr>
        <w:t>投标人</w:t>
      </w:r>
      <w:r>
        <w:rPr>
          <w:rFonts w:hint="default" w:ascii="Times New Roman" w:hAnsi="Times New Roman" w:eastAsia="宋体" w:cs="Times New Roman"/>
          <w:sz w:val="28"/>
          <w:szCs w:val="28"/>
        </w:rPr>
        <w:t>具有依法缴纳税收和社会保障资金的良好记录</w:t>
      </w:r>
      <w:r>
        <w:rPr>
          <w:rFonts w:hint="default" w:ascii="Times New Roman" w:hAnsi="Times New Roman" w:eastAsia="宋体" w:cs="Times New Roman"/>
          <w:sz w:val="28"/>
          <w:szCs w:val="28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jc w:val="left"/>
        <w:textAlignment w:val="auto"/>
        <w:rPr>
          <w:rFonts w:hint="default" w:ascii="Times New Roman" w:hAnsi="Times New Roman" w:eastAsia="宋体" w:cs="Times New Roman"/>
          <w:sz w:val="28"/>
          <w:szCs w:val="28"/>
          <w:lang w:eastAsia="zh-CN"/>
        </w:rPr>
      </w:pPr>
      <w:r>
        <w:rPr>
          <w:rFonts w:hint="default" w:ascii="Times New Roman" w:hAnsi="Times New Roman" w:eastAsia="宋体" w:cs="Times New Roman"/>
          <w:sz w:val="28"/>
          <w:szCs w:val="28"/>
          <w:lang w:val="en-US" w:eastAsia="zh-CN"/>
        </w:rPr>
        <w:t>4、</w:t>
      </w:r>
      <w:r>
        <w:rPr>
          <w:rFonts w:hint="default" w:ascii="Times New Roman" w:hAnsi="Times New Roman" w:eastAsia="宋体" w:cs="Times New Roman"/>
          <w:sz w:val="28"/>
          <w:szCs w:val="28"/>
          <w:lang w:eastAsia="zh-CN"/>
        </w:rPr>
        <w:t>投标人</w:t>
      </w:r>
      <w:r>
        <w:rPr>
          <w:rFonts w:hint="default" w:ascii="Times New Roman" w:hAnsi="Times New Roman" w:eastAsia="宋体" w:cs="Times New Roman"/>
          <w:sz w:val="28"/>
          <w:szCs w:val="28"/>
        </w:rPr>
        <w:t>参加本次采购活动前三年内，在经营活动中没有重大违法记录</w:t>
      </w:r>
      <w:r>
        <w:rPr>
          <w:rFonts w:hint="default" w:ascii="Times New Roman" w:hAnsi="Times New Roman" w:eastAsia="宋体" w:cs="Times New Roman"/>
          <w:sz w:val="28"/>
          <w:szCs w:val="28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jc w:val="left"/>
        <w:textAlignment w:val="auto"/>
        <w:rPr>
          <w:rFonts w:hint="default" w:ascii="Times New Roman" w:hAnsi="Times New Roman" w:eastAsia="宋体" w:cs="Times New Roman"/>
          <w:sz w:val="28"/>
          <w:szCs w:val="28"/>
          <w:lang w:eastAsia="zh-CN"/>
        </w:rPr>
      </w:pPr>
      <w:r>
        <w:rPr>
          <w:rFonts w:hint="default" w:ascii="Times New Roman" w:hAnsi="Times New Roman" w:eastAsia="宋体" w:cs="Times New Roman"/>
          <w:sz w:val="28"/>
          <w:szCs w:val="28"/>
          <w:lang w:val="en-US" w:eastAsia="zh-CN"/>
        </w:rPr>
        <w:t>5、</w:t>
      </w:r>
      <w:r>
        <w:rPr>
          <w:rFonts w:hint="default" w:ascii="Times New Roman" w:hAnsi="Times New Roman" w:eastAsia="宋体" w:cs="Times New Roman"/>
          <w:sz w:val="28"/>
          <w:szCs w:val="28"/>
          <w:lang w:eastAsia="zh-CN"/>
        </w:rPr>
        <w:t>投标人</w:t>
      </w:r>
      <w:r>
        <w:rPr>
          <w:rFonts w:hint="default" w:ascii="Times New Roman" w:hAnsi="Times New Roman" w:eastAsia="宋体" w:cs="Times New Roman"/>
          <w:sz w:val="28"/>
          <w:szCs w:val="28"/>
          <w:lang w:val="en-US" w:eastAsia="zh-CN"/>
        </w:rPr>
        <w:t>需</w:t>
      </w:r>
      <w:r>
        <w:rPr>
          <w:rFonts w:hint="default" w:ascii="Times New Roman" w:hAnsi="Times New Roman" w:eastAsia="宋体" w:cs="Times New Roman"/>
          <w:sz w:val="28"/>
          <w:szCs w:val="28"/>
        </w:rPr>
        <w:t>提供</w:t>
      </w:r>
      <w:r>
        <w:rPr>
          <w:rFonts w:hint="default" w:ascii="Times New Roman" w:hAnsi="Times New Roman" w:eastAsia="宋体" w:cs="Times New Roman"/>
          <w:sz w:val="28"/>
          <w:szCs w:val="28"/>
          <w:lang w:eastAsia="zh-CN"/>
        </w:rPr>
        <w:t>公司营业执照，生产</w:t>
      </w:r>
      <w:r>
        <w:rPr>
          <w:rFonts w:hint="default" w:ascii="Times New Roman" w:hAnsi="Times New Roman" w:eastAsia="宋体" w:cs="Times New Roman"/>
          <w:sz w:val="28"/>
          <w:szCs w:val="28"/>
        </w:rPr>
        <w:t>厂家</w:t>
      </w:r>
      <w:r>
        <w:rPr>
          <w:rFonts w:hint="default" w:ascii="Times New Roman" w:hAnsi="Times New Roman" w:eastAsia="宋体" w:cs="Times New Roman"/>
          <w:sz w:val="28"/>
          <w:szCs w:val="28"/>
          <w:lang w:eastAsia="zh-CN"/>
        </w:rPr>
        <w:t>营业执照、</w:t>
      </w:r>
      <w:r>
        <w:rPr>
          <w:rFonts w:hint="default" w:ascii="Times New Roman" w:hAnsi="Times New Roman" w:eastAsia="宋体" w:cs="Times New Roman"/>
          <w:sz w:val="28"/>
          <w:szCs w:val="28"/>
        </w:rPr>
        <w:t>授权</w:t>
      </w:r>
      <w:r>
        <w:rPr>
          <w:rFonts w:hint="default" w:ascii="Times New Roman" w:hAnsi="Times New Roman" w:eastAsia="宋体" w:cs="Times New Roman"/>
          <w:sz w:val="28"/>
          <w:szCs w:val="28"/>
          <w:lang w:eastAsia="zh-CN"/>
        </w:rPr>
        <w:t>，</w:t>
      </w:r>
      <w:r>
        <w:rPr>
          <w:rFonts w:hint="default" w:ascii="Times New Roman" w:hAnsi="Times New Roman" w:eastAsia="宋体" w:cs="Times New Roman"/>
          <w:sz w:val="28"/>
          <w:szCs w:val="28"/>
          <w:lang w:val="en-US" w:eastAsia="zh-CN"/>
        </w:rPr>
        <w:t>销售代表授权、</w:t>
      </w:r>
      <w:r>
        <w:rPr>
          <w:rFonts w:hint="default" w:ascii="Times New Roman" w:hAnsi="Times New Roman" w:eastAsia="宋体" w:cs="Times New Roman"/>
          <w:sz w:val="28"/>
          <w:szCs w:val="28"/>
        </w:rPr>
        <w:t>身份证复印件</w:t>
      </w:r>
      <w:r>
        <w:rPr>
          <w:rFonts w:hint="default" w:ascii="Times New Roman" w:hAnsi="Times New Roman" w:eastAsia="宋体" w:cs="Times New Roman"/>
          <w:sz w:val="28"/>
          <w:szCs w:val="28"/>
          <w:lang w:eastAsia="zh-CN"/>
        </w:rPr>
        <w:t>等相关资质，</w:t>
      </w:r>
      <w:r>
        <w:rPr>
          <w:rFonts w:hint="default" w:ascii="Times New Roman" w:hAnsi="Times New Roman" w:eastAsia="宋体" w:cs="Times New Roman"/>
          <w:sz w:val="28"/>
          <w:szCs w:val="28"/>
          <w:lang w:val="en-US" w:eastAsia="zh-CN"/>
        </w:rPr>
        <w:t>需盖公章</w:t>
      </w:r>
      <w:r>
        <w:rPr>
          <w:rFonts w:hint="default" w:ascii="Times New Roman" w:hAnsi="Times New Roman" w:eastAsia="宋体" w:cs="Times New Roman"/>
          <w:sz w:val="28"/>
          <w:szCs w:val="28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left"/>
        <w:textAlignment w:val="auto"/>
        <w:rPr>
          <w:rFonts w:hint="default" w:ascii="Times New Roman" w:hAnsi="Times New Roman" w:eastAsia="宋体" w:cs="Times New Roman"/>
          <w:b/>
          <w:bCs/>
          <w:sz w:val="28"/>
          <w:szCs w:val="28"/>
          <w:lang w:eastAsia="zh-CN"/>
        </w:rPr>
      </w:pPr>
      <w:r>
        <w:rPr>
          <w:rFonts w:hint="default" w:ascii="Times New Roman" w:hAnsi="Times New Roman" w:eastAsia="宋体" w:cs="Times New Roman"/>
          <w:b/>
          <w:bCs/>
          <w:sz w:val="28"/>
          <w:szCs w:val="28"/>
          <w:lang w:val="en-US" w:eastAsia="zh-CN"/>
        </w:rPr>
        <w:t>四</w:t>
      </w:r>
      <w:r>
        <w:rPr>
          <w:rFonts w:hint="default" w:ascii="Times New Roman" w:hAnsi="Times New Roman" w:eastAsia="宋体" w:cs="Times New Roman"/>
          <w:b/>
          <w:bCs/>
          <w:sz w:val="28"/>
          <w:szCs w:val="28"/>
          <w:lang w:eastAsia="zh-CN"/>
        </w:rPr>
        <w:t>、其他要求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jc w:val="left"/>
        <w:textAlignment w:val="auto"/>
        <w:rPr>
          <w:rFonts w:hint="default" w:ascii="Times New Roman" w:hAnsi="Times New Roman" w:eastAsia="宋体" w:cs="Times New Roman"/>
          <w:sz w:val="28"/>
          <w:szCs w:val="28"/>
          <w:lang w:eastAsia="zh-CN"/>
        </w:rPr>
      </w:pPr>
      <w:r>
        <w:rPr>
          <w:rFonts w:hint="default" w:ascii="Times New Roman" w:hAnsi="Times New Roman" w:eastAsia="宋体" w:cs="Times New Roman"/>
          <w:sz w:val="28"/>
          <w:szCs w:val="28"/>
          <w:lang w:val="en-US" w:eastAsia="zh-CN"/>
        </w:rPr>
        <w:t>1、</w:t>
      </w:r>
      <w:r>
        <w:rPr>
          <w:rFonts w:hint="default" w:ascii="Times New Roman" w:hAnsi="Times New Roman" w:eastAsia="宋体" w:cs="Times New Roman"/>
          <w:sz w:val="28"/>
          <w:szCs w:val="28"/>
          <w:lang w:eastAsia="zh-CN"/>
        </w:rPr>
        <w:t>产品发生任何变更时应立即通知</w:t>
      </w:r>
      <w:r>
        <w:rPr>
          <w:rFonts w:hint="default" w:ascii="Times New Roman" w:hAnsi="Times New Roman" w:eastAsia="宋体" w:cs="Times New Roman"/>
          <w:sz w:val="28"/>
          <w:szCs w:val="28"/>
          <w:lang w:val="en-US" w:eastAsia="zh-CN"/>
        </w:rPr>
        <w:t>采购人</w:t>
      </w:r>
      <w:r>
        <w:rPr>
          <w:rFonts w:hint="default" w:ascii="Times New Roman" w:hAnsi="Times New Roman" w:eastAsia="宋体" w:cs="Times New Roman"/>
          <w:sz w:val="28"/>
          <w:szCs w:val="28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jc w:val="left"/>
        <w:textAlignment w:val="auto"/>
        <w:rPr>
          <w:rFonts w:hint="default" w:ascii="Times New Roman" w:hAnsi="Times New Roman" w:eastAsia="宋体" w:cs="Times New Roman"/>
          <w:sz w:val="28"/>
          <w:szCs w:val="28"/>
          <w:lang w:eastAsia="zh-CN"/>
        </w:rPr>
      </w:pPr>
      <w:r>
        <w:rPr>
          <w:rFonts w:hint="default" w:ascii="Times New Roman" w:hAnsi="Times New Roman" w:eastAsia="宋体" w:cs="Times New Roman"/>
          <w:sz w:val="28"/>
          <w:szCs w:val="28"/>
          <w:lang w:val="en-US" w:eastAsia="zh-CN"/>
        </w:rPr>
        <w:t>2、</w:t>
      </w:r>
      <w:r>
        <w:rPr>
          <w:rFonts w:hint="default" w:ascii="Times New Roman" w:hAnsi="Times New Roman" w:eastAsia="宋体" w:cs="Times New Roman"/>
          <w:sz w:val="28"/>
          <w:szCs w:val="28"/>
          <w:lang w:eastAsia="zh-CN"/>
        </w:rPr>
        <w:t>产品在使用过程中出现异常，供应商应立即派人进行调查指导。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jc w:val="left"/>
        <w:textAlignment w:val="auto"/>
        <w:rPr>
          <w:rFonts w:hint="default" w:ascii="Times New Roman" w:hAnsi="Times New Roman" w:eastAsia="宋体" w:cs="Times New Roman"/>
          <w:sz w:val="28"/>
          <w:szCs w:val="28"/>
          <w:lang w:eastAsia="zh-CN"/>
        </w:rPr>
      </w:pPr>
      <w:r>
        <w:rPr>
          <w:rFonts w:hint="default" w:ascii="Times New Roman" w:hAnsi="Times New Roman" w:eastAsia="宋体" w:cs="Times New Roman"/>
          <w:sz w:val="28"/>
          <w:szCs w:val="28"/>
          <w:lang w:val="en-US" w:eastAsia="zh-CN"/>
        </w:rPr>
        <w:t>3、</w:t>
      </w:r>
      <w:r>
        <w:rPr>
          <w:rFonts w:hint="default" w:ascii="Times New Roman" w:hAnsi="Times New Roman" w:eastAsia="宋体" w:cs="Times New Roman"/>
          <w:sz w:val="28"/>
          <w:szCs w:val="28"/>
          <w:lang w:eastAsia="zh-CN"/>
        </w:rPr>
        <w:t>产品在有效期内出现质量问题，供应商应负责及时免费退换。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jc w:val="left"/>
        <w:textAlignment w:val="auto"/>
        <w:rPr>
          <w:rFonts w:hint="default" w:ascii="Times New Roman" w:hAnsi="Times New Roman" w:eastAsia="宋体" w:cs="Times New Roman"/>
          <w:sz w:val="28"/>
          <w:szCs w:val="28"/>
          <w:lang w:eastAsia="zh-CN"/>
        </w:rPr>
      </w:pPr>
      <w:r>
        <w:rPr>
          <w:rFonts w:hint="default" w:ascii="Times New Roman" w:hAnsi="Times New Roman" w:eastAsia="宋体" w:cs="Times New Roman"/>
          <w:sz w:val="28"/>
          <w:szCs w:val="28"/>
          <w:lang w:val="en-US" w:eastAsia="zh-CN"/>
        </w:rPr>
        <w:t>4、</w:t>
      </w:r>
      <w:r>
        <w:rPr>
          <w:rFonts w:hint="default" w:ascii="Times New Roman" w:hAnsi="Times New Roman" w:eastAsia="宋体" w:cs="Times New Roman"/>
          <w:sz w:val="28"/>
          <w:szCs w:val="28"/>
          <w:lang w:eastAsia="zh-CN"/>
        </w:rPr>
        <w:t>保证产品持续供应，若出现严重质量问题或存在严重质量隐患时，采购人有权中止合同。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jc w:val="left"/>
        <w:textAlignment w:val="auto"/>
        <w:rPr>
          <w:rFonts w:hint="default" w:ascii="Times New Roman" w:hAnsi="Times New Roman" w:eastAsia="宋体" w:cs="Times New Roman"/>
          <w:sz w:val="28"/>
          <w:szCs w:val="28"/>
          <w:lang w:val="en-US" w:eastAsia="zh-CN"/>
        </w:rPr>
      </w:pPr>
      <w:r>
        <w:rPr>
          <w:rFonts w:hint="default" w:ascii="Times New Roman" w:hAnsi="Times New Roman" w:eastAsia="宋体" w:cs="Times New Roman"/>
          <w:sz w:val="28"/>
          <w:szCs w:val="28"/>
          <w:lang w:val="en-US" w:eastAsia="zh-CN"/>
        </w:rPr>
        <w:t>5、投标人以产品单价进行报价</w:t>
      </w:r>
      <w:r>
        <w:rPr>
          <w:rFonts w:hint="eastAsia" w:ascii="Times New Roman" w:hAnsi="Times New Roman" w:eastAsia="宋体" w:cs="Times New Roman"/>
          <w:sz w:val="28"/>
          <w:szCs w:val="28"/>
          <w:lang w:val="en-US" w:eastAsia="zh-CN"/>
        </w:rPr>
        <w:t>，单价限价为200元/个</w:t>
      </w:r>
      <w:bookmarkStart w:id="0" w:name="_GoBack"/>
      <w:bookmarkEnd w:id="0"/>
      <w:r>
        <w:rPr>
          <w:rFonts w:hint="default" w:ascii="Times New Roman" w:hAnsi="Times New Roman" w:eastAsia="宋体" w:cs="Times New Roman"/>
          <w:sz w:val="28"/>
          <w:szCs w:val="28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left"/>
        <w:textAlignment w:val="auto"/>
        <w:rPr>
          <w:rFonts w:hint="default" w:ascii="Times New Roman" w:hAnsi="Times New Roman" w:eastAsia="宋体" w:cs="Times New Roman"/>
          <w:b/>
          <w:bCs/>
          <w:sz w:val="28"/>
          <w:szCs w:val="28"/>
          <w:lang w:eastAsia="zh-CN"/>
        </w:rPr>
      </w:pPr>
      <w:r>
        <w:rPr>
          <w:rFonts w:hint="default" w:ascii="Times New Roman" w:hAnsi="Times New Roman" w:eastAsia="宋体" w:cs="Times New Roman"/>
          <w:b/>
          <w:bCs/>
          <w:sz w:val="28"/>
          <w:szCs w:val="28"/>
          <w:lang w:val="en-US" w:eastAsia="zh-CN"/>
        </w:rPr>
        <w:t>五</w:t>
      </w:r>
      <w:r>
        <w:rPr>
          <w:rFonts w:hint="default" w:ascii="Times New Roman" w:hAnsi="Times New Roman" w:eastAsia="宋体" w:cs="Times New Roman"/>
          <w:b/>
          <w:bCs/>
          <w:sz w:val="28"/>
          <w:szCs w:val="28"/>
          <w:lang w:eastAsia="zh-CN"/>
        </w:rPr>
        <w:t>、预算金额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jc w:val="left"/>
        <w:textAlignment w:val="auto"/>
        <w:rPr>
          <w:rFonts w:hint="default" w:ascii="Times New Roman" w:hAnsi="Times New Roman" w:eastAsia="宋体" w:cs="Times New Roman"/>
          <w:sz w:val="28"/>
          <w:szCs w:val="28"/>
          <w:lang w:val="en-US" w:eastAsia="zh-CN"/>
        </w:rPr>
      </w:pPr>
      <w:r>
        <w:rPr>
          <w:rFonts w:hint="default" w:ascii="Times New Roman" w:hAnsi="Times New Roman" w:eastAsia="宋体" w:cs="Times New Roman"/>
          <w:sz w:val="28"/>
          <w:szCs w:val="28"/>
          <w:lang w:val="en-US" w:eastAsia="zh-CN"/>
        </w:rPr>
        <w:t>本项目预算金额8万元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UwMjUwYTVmZTNmZmRkY2M3Njg1NDk0MzZlODVlNWYifQ=="/>
  </w:docVars>
  <w:rsids>
    <w:rsidRoot w:val="00000000"/>
    <w:rsid w:val="27BA6FA1"/>
    <w:rsid w:val="46F74A30"/>
    <w:rsid w:val="5E1F01F8"/>
    <w:rsid w:val="6EAE3F34"/>
    <w:rsid w:val="76DF522A"/>
    <w:rsid w:val="7BD41C08"/>
    <w:rsid w:val="7ECD1E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0"/>
    <w:pPr>
      <w:spacing w:after="120"/>
    </w:pPr>
    <w:rPr>
      <w:rFonts w:ascii="Times New Roman" w:hAnsi="Times New Roman"/>
    </w:rPr>
  </w:style>
  <w:style w:type="paragraph" w:styleId="3">
    <w:name w:val="Subtitle"/>
    <w:basedOn w:val="1"/>
    <w:next w:val="1"/>
    <w:qFormat/>
    <w:uiPriority w:val="0"/>
    <w:pPr>
      <w:spacing w:line="312" w:lineRule="auto"/>
      <w:jc w:val="left"/>
      <w:outlineLvl w:val="1"/>
    </w:pPr>
    <w:rPr>
      <w:rFonts w:ascii="Cambria" w:hAnsi="Cambria"/>
      <w:b/>
      <w:bCs/>
      <w:kern w:val="28"/>
      <w:sz w:val="21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483</Words>
  <Characters>527</Characters>
  <Lines>0</Lines>
  <Paragraphs>0</Paragraphs>
  <TotalTime>3</TotalTime>
  <ScaleCrop>false</ScaleCrop>
  <LinksUpToDate>false</LinksUpToDate>
  <CharactersWithSpaces>527</CharactersWithSpaces>
  <Application>WPS Office_11.1.0.11636_F1E327BC-269C-435d-A152-05C5408002CA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2022-05-16T02:46:00Z</dcterms:created>
  <dc:creator>Dell</dc:creator>
  <cp:lastModifiedBy>Dell</cp:lastModifiedBy>
  <dcterms:modified xsi:type="dcterms:W3CDTF">2022-05-23T03:41:39Z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ICV">
    <vt:lpwstr>22896CCF695F4EC4B237041448173333</vt:lpwstr>
  </property>
</Properties>
</file>